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232A" w:rsidRPr="0059232A" w:rsidRDefault="0059232A" w:rsidP="0059232A">
      <w:pPr>
        <w:spacing w:after="0"/>
        <w:rPr>
          <w:rFonts w:cstheme="minorHAnsi"/>
          <w:b/>
        </w:rPr>
      </w:pPr>
      <w:bookmarkStart w:id="0" w:name="_GoBack"/>
      <w:bookmarkEnd w:id="0"/>
      <w:r w:rsidRPr="0059232A">
        <w:rPr>
          <w:rFonts w:cstheme="minorHAnsi"/>
          <w:b/>
        </w:rPr>
        <w:t>Vprašanje:</w:t>
      </w:r>
    </w:p>
    <w:p w:rsidR="0059232A" w:rsidRDefault="0059232A" w:rsidP="0059232A">
      <w:pPr>
        <w:spacing w:after="0"/>
        <w:rPr>
          <w:rFonts w:cstheme="minorHAnsi"/>
        </w:rPr>
      </w:pPr>
    </w:p>
    <w:p w:rsidR="00DD6148" w:rsidRPr="0059232A" w:rsidRDefault="0059232A" w:rsidP="0059232A">
      <w:pPr>
        <w:spacing w:after="0"/>
        <w:rPr>
          <w:rFonts w:cstheme="minorHAnsi"/>
        </w:rPr>
      </w:pPr>
      <w:r w:rsidRPr="0059232A">
        <w:rPr>
          <w:rFonts w:cstheme="minorHAnsi"/>
        </w:rPr>
        <w:t>Kdaj, ali sploh se lahko slovenski državljan, ki dela v Avstriji izogne dvojni obdavčitvi? Če kakšen je postopek in kaj mora izpolniti?</w:t>
      </w:r>
    </w:p>
    <w:p w:rsidR="0059232A" w:rsidRDefault="0059232A" w:rsidP="0059232A">
      <w:pPr>
        <w:spacing w:after="0"/>
        <w:rPr>
          <w:rFonts w:cstheme="minorHAnsi"/>
          <w:b/>
        </w:rPr>
      </w:pPr>
    </w:p>
    <w:p w:rsidR="0059232A" w:rsidRPr="0059232A" w:rsidRDefault="0059232A" w:rsidP="0059232A">
      <w:pPr>
        <w:spacing w:after="0"/>
        <w:rPr>
          <w:rFonts w:cstheme="minorHAnsi"/>
          <w:b/>
        </w:rPr>
      </w:pPr>
      <w:r w:rsidRPr="0059232A">
        <w:rPr>
          <w:rFonts w:cstheme="minorHAnsi"/>
          <w:b/>
        </w:rPr>
        <w:t>Odgovor:</w:t>
      </w:r>
    </w:p>
    <w:p w:rsidR="0059232A" w:rsidRDefault="0059232A" w:rsidP="0059232A">
      <w:pPr>
        <w:spacing w:after="0"/>
        <w:rPr>
          <w:rFonts w:cstheme="minorHAnsi"/>
        </w:rPr>
      </w:pPr>
    </w:p>
    <w:p w:rsidR="0059232A" w:rsidRPr="0059232A" w:rsidRDefault="0059232A" w:rsidP="0059232A">
      <w:pPr>
        <w:spacing w:after="0"/>
        <w:rPr>
          <w:rFonts w:cstheme="minorHAnsi"/>
        </w:rPr>
      </w:pPr>
      <w:r w:rsidRPr="0059232A">
        <w:rPr>
          <w:rFonts w:cstheme="minorHAnsi"/>
        </w:rPr>
        <w:t xml:space="preserve">Fizične osebe, ki so zaposlene pri tujem delodajalcu in delo opravljajo v tujini, sicer plačajo prispevke in dohodnino v tujini. Ker pa so rezidenti Slovenije in so v Sloveniji obdavčeni po svetovnem dohodku, morajo te dohodke, ki jih prejmejo v tujini, napovedati v Sloveniji. Pri obračunu dohodnine v Sloveniji se jim upošteva v tujini plačan davek (do  višine kot bi za enak dohodek bil obračunan davek v Sloveniji), prav tako se jim osnova zmanjša za plačane prispevke v tujini. Tako ne pride do dvojne obdavčitve (do razlike plačila dohodnine pride zaradi nižje obdavčitve v tujini). Priznajo se jim tudi olajšave kot delavcem, ki so zaposleni v Sloveniji. Ti delavci pa lahko tudi uveljavljajo stroške prevoza od najbližjega bivališča, od koder se vozijo vsaj štirikrat tedensko, do kraja opravljanja dela za vsak dan prisotnosti na delovnem mestu (če imajo začasno prebivališče v Avstriji, se jim stroški priznajo od tega prebivališča do kraja opravljanja dela in nazaj, ne pa tudi ko se v ponedeljek peljejo v Avstriji in v petek nazaj v Slovenijo). Priznajo pa se jim tudi stroški prehrane za vsak dan prisotnosti vsaj 4 ure na delovnem mestu (v letu 2017 še 6,12, v letu 2018 pa 11,02 </w:t>
      </w:r>
      <w:proofErr w:type="spellStart"/>
      <w:r w:rsidRPr="0059232A">
        <w:rPr>
          <w:rFonts w:cstheme="minorHAnsi"/>
        </w:rPr>
        <w:t>eur</w:t>
      </w:r>
      <w:proofErr w:type="spellEnd"/>
      <w:r w:rsidRPr="0059232A">
        <w:rPr>
          <w:rFonts w:cstheme="minorHAnsi"/>
        </w:rPr>
        <w:t xml:space="preserve"> oz. 80 % več kot to znese po Uredbi), če pa so prisotni na delovnem mestu več kot 10 ur, pa še od vsake dopolnjene ure po 8 uri dela dodatno 0,76 </w:t>
      </w:r>
      <w:proofErr w:type="spellStart"/>
      <w:r w:rsidRPr="0059232A">
        <w:rPr>
          <w:rFonts w:cstheme="minorHAnsi"/>
        </w:rPr>
        <w:t>eur</w:t>
      </w:r>
      <w:proofErr w:type="spellEnd"/>
      <w:r w:rsidRPr="0059232A">
        <w:rPr>
          <w:rFonts w:cstheme="minorHAnsi"/>
        </w:rPr>
        <w:t xml:space="preserve"> na uro v letu 2017 (v letu 2018 pa 80% več).</w:t>
      </w:r>
    </w:p>
    <w:p w:rsidR="0059232A" w:rsidRPr="0059232A" w:rsidRDefault="0059232A" w:rsidP="0059232A">
      <w:pPr>
        <w:spacing w:after="0"/>
        <w:rPr>
          <w:rFonts w:cstheme="minorHAnsi"/>
        </w:rPr>
      </w:pPr>
    </w:p>
    <w:p w:rsidR="0059232A" w:rsidRPr="0059232A" w:rsidRDefault="0059232A" w:rsidP="0059232A">
      <w:pPr>
        <w:spacing w:after="0"/>
        <w:rPr>
          <w:rFonts w:cstheme="minorHAnsi"/>
        </w:rPr>
      </w:pPr>
      <w:r w:rsidRPr="0059232A">
        <w:rPr>
          <w:rFonts w:cstheme="minorHAnsi"/>
        </w:rPr>
        <w:t>Torej ni dvojne obdavčitve, ker se davek plačan v tujini prizna, prav tako se jim priznajo stroški prevoza in malice pod istimi pogoji kot bi bili zaposleni v Sloveniji, le da so celo višji stroški malice, ker se smatra, da je malica v tujini dražja.</w:t>
      </w:r>
    </w:p>
    <w:sectPr w:rsidR="0059232A" w:rsidRPr="0059232A" w:rsidSect="00395E5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hyphenationZone w:val="425"/>
  <w:characterSpacingControl w:val="doNotCompress"/>
  <w:compat/>
  <w:rsids>
    <w:rsidRoot w:val="0059232A"/>
    <w:rsid w:val="000468E3"/>
    <w:rsid w:val="00395E56"/>
    <w:rsid w:val="0059232A"/>
    <w:rsid w:val="006A52F6"/>
    <w:rsid w:val="006C6095"/>
    <w:rsid w:val="008844E5"/>
    <w:rsid w:val="00903951"/>
    <w:rsid w:val="00A57BD8"/>
    <w:rsid w:val="00BF32F6"/>
    <w:rsid w:val="00FA0674"/>
  </w:rsids>
  <m:mathPr>
    <m:mathFont m:val="Cambria Math"/>
    <m:brkBin m:val="before"/>
    <m:brkBinSub m:val="--"/>
    <m:smallFrac m:val="off"/>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395E56"/>
  </w:style>
  <w:style w:type="character" w:default="1" w:styleId="Privzetapisavaodstavka">
    <w:name w:val="Default Paragraph Font"/>
    <w:uiPriority w:val="1"/>
    <w:semiHidden/>
    <w:unhideWhenUsed/>
  </w:style>
  <w:style w:type="table" w:default="1" w:styleId="Navadnatabela">
    <w:name w:val="Normal Table"/>
    <w:uiPriority w:val="99"/>
    <w:semiHidden/>
    <w:unhideWhenUsed/>
    <w:qFormat/>
    <w:tblPr>
      <w:tblInd w:w="0" w:type="dxa"/>
      <w:tblCellMar>
        <w:top w:w="0" w:type="dxa"/>
        <w:left w:w="108" w:type="dxa"/>
        <w:bottom w:w="0" w:type="dxa"/>
        <w:right w:w="108" w:type="dxa"/>
      </w:tblCellMar>
    </w:tblPr>
  </w:style>
  <w:style w:type="numbering" w:default="1" w:styleId="Brezseznam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l-SI" w:eastAsia="sl-SI"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15065332">
      <w:bodyDiv w:val="1"/>
      <w:marLeft w:val="0"/>
      <w:marRight w:val="0"/>
      <w:marTop w:val="0"/>
      <w:marBottom w:val="0"/>
      <w:divBdr>
        <w:top w:val="none" w:sz="0" w:space="0" w:color="auto"/>
        <w:left w:val="none" w:sz="0" w:space="0" w:color="auto"/>
        <w:bottom w:val="none" w:sz="0" w:space="0" w:color="auto"/>
        <w:right w:val="none" w:sz="0" w:space="0" w:color="auto"/>
      </w:divBdr>
    </w:div>
    <w:div w:id="1311135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269</Words>
  <Characters>1536</Characters>
  <Application>Microsoft Office Word</Application>
  <DocSecurity>0</DocSecurity>
  <Lines>12</Lines>
  <Paragraphs>3</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1802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gorjupb</dc:creator>
  <cp:lastModifiedBy>gorjupb</cp:lastModifiedBy>
  <cp:revision>2</cp:revision>
  <cp:lastPrinted>2017-12-06T08:31:00Z</cp:lastPrinted>
  <dcterms:created xsi:type="dcterms:W3CDTF">2018-03-29T06:40:00Z</dcterms:created>
  <dcterms:modified xsi:type="dcterms:W3CDTF">2018-03-29T06:40:00Z</dcterms:modified>
</cp:coreProperties>
</file>